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89903" w14:textId="77777777" w:rsidR="00FF5EFC" w:rsidRPr="00096DE8" w:rsidRDefault="00FF5EFC" w:rsidP="00FF5EFC">
      <w:pPr>
        <w:pStyle w:val="a3"/>
        <w:spacing w:before="0" w:beforeAutospacing="0" w:after="0" w:afterAutospacing="0"/>
        <w:contextualSpacing/>
        <w:jc w:val="center"/>
        <w:rPr>
          <w:b/>
          <w:color w:val="0D0D0D" w:themeColor="text1" w:themeTint="F2"/>
          <w:sz w:val="28"/>
        </w:rPr>
      </w:pPr>
      <w:r w:rsidRPr="00096DE8">
        <w:rPr>
          <w:b/>
          <w:color w:val="0D0D0D" w:themeColor="text1" w:themeTint="F2"/>
          <w:sz w:val="28"/>
        </w:rPr>
        <w:t>ПАМЯТКА</w:t>
      </w:r>
    </w:p>
    <w:p w14:paraId="6852EED0" w14:textId="77777777" w:rsidR="00FF5EFC" w:rsidRPr="00096DE8" w:rsidRDefault="00FF5EFC" w:rsidP="00FF5EF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4"/>
          <w:lang w:eastAsia="ru-RU"/>
        </w:rPr>
      </w:pPr>
      <w:r w:rsidRPr="00096DE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4"/>
          <w:lang w:eastAsia="ru-RU"/>
        </w:rPr>
        <w:t>БЕЗОПАСНОСТЬ НА ДОРОГАХ</w:t>
      </w:r>
    </w:p>
    <w:p w14:paraId="50A0A2F7" w14:textId="77777777" w:rsidR="00FF5EFC" w:rsidRPr="004462CB" w:rsidRDefault="00FF5EFC" w:rsidP="00FF5EFC">
      <w:pPr>
        <w:pStyle w:val="a3"/>
        <w:ind w:left="-993"/>
        <w:contextualSpacing/>
        <w:jc w:val="both"/>
        <w:rPr>
          <w:color w:val="0D0D0D" w:themeColor="text1" w:themeTint="F2"/>
        </w:rPr>
      </w:pPr>
      <w:r w:rsidRPr="004462CB">
        <w:rPr>
          <w:color w:val="0D0D0D" w:themeColor="text1" w:themeTint="F2"/>
        </w:rPr>
        <w:t xml:space="preserve">Управлять велосипедом при движении по дорогам разрешается лицам </w:t>
      </w:r>
      <w:r w:rsidR="00096DE8" w:rsidRPr="004462CB">
        <w:rPr>
          <w:color w:val="0D0D0D" w:themeColor="text1" w:themeTint="F2"/>
        </w:rPr>
        <w:t>старше</w:t>
      </w:r>
      <w:r w:rsidRPr="004462CB">
        <w:rPr>
          <w:color w:val="0D0D0D" w:themeColor="text1" w:themeTint="F2"/>
        </w:rPr>
        <w:t xml:space="preserve"> 14 лет, а мопедом </w:t>
      </w:r>
      <w:r w:rsidR="00096DE8" w:rsidRPr="004462CB">
        <w:rPr>
          <w:color w:val="0D0D0D" w:themeColor="text1" w:themeTint="F2"/>
        </w:rPr>
        <w:t>-</w:t>
      </w:r>
      <w:r w:rsidRPr="004462CB">
        <w:rPr>
          <w:color w:val="0D0D0D" w:themeColor="text1" w:themeTint="F2"/>
        </w:rPr>
        <w:t xml:space="preserve"> </w:t>
      </w:r>
      <w:r w:rsidR="00096DE8" w:rsidRPr="004462CB">
        <w:rPr>
          <w:color w:val="0D0D0D" w:themeColor="text1" w:themeTint="F2"/>
        </w:rPr>
        <w:t>старше</w:t>
      </w:r>
      <w:r w:rsidRPr="004462CB">
        <w:rPr>
          <w:color w:val="0D0D0D" w:themeColor="text1" w:themeTint="F2"/>
        </w:rPr>
        <w:t xml:space="preserve"> 16 лет.</w:t>
      </w:r>
    </w:p>
    <w:p w14:paraId="3D98ABCE" w14:textId="77777777" w:rsidR="00FF5EFC" w:rsidRPr="004462CB" w:rsidRDefault="00FF5EFC" w:rsidP="00FF5EFC">
      <w:pPr>
        <w:pStyle w:val="a3"/>
        <w:ind w:left="-993"/>
        <w:contextualSpacing/>
        <w:jc w:val="both"/>
        <w:rPr>
          <w:b/>
          <w:color w:val="0D0D0D" w:themeColor="text1" w:themeTint="F2"/>
        </w:rPr>
      </w:pPr>
      <w:r w:rsidRPr="004462CB">
        <w:rPr>
          <w:b/>
          <w:color w:val="0D0D0D" w:themeColor="text1" w:themeTint="F2"/>
        </w:rPr>
        <w:t>Тротуары и обочины относятся к дорогам, поэтому лицам до 14 лет по ним передвигаться нельзя.</w:t>
      </w:r>
    </w:p>
    <w:p w14:paraId="2503E204" w14:textId="77777777" w:rsidR="00D50C71" w:rsidRPr="004462CB" w:rsidRDefault="00D50C71" w:rsidP="00D50C71">
      <w:pPr>
        <w:pStyle w:val="a3"/>
        <w:ind w:left="-993"/>
        <w:contextualSpacing/>
        <w:jc w:val="both"/>
        <w:rPr>
          <w:color w:val="0D0D0D" w:themeColor="text1" w:themeTint="F2"/>
        </w:rPr>
      </w:pPr>
      <w:r w:rsidRPr="004462CB">
        <w:rPr>
          <w:color w:val="0D0D0D" w:themeColor="text1" w:themeTint="F2"/>
        </w:rPr>
        <w:t>Ответственность за административные правонарушения в области дорожного движения предусмотрена 12 главой Кодекса Российской Федерации об административных правонарушениях.</w:t>
      </w:r>
    </w:p>
    <w:p w14:paraId="210287AD" w14:textId="77777777" w:rsidR="00D50C71" w:rsidRPr="004462CB" w:rsidRDefault="00D50C71" w:rsidP="00D50C71">
      <w:pPr>
        <w:pStyle w:val="a3"/>
        <w:ind w:left="-993"/>
        <w:contextualSpacing/>
        <w:jc w:val="both"/>
        <w:rPr>
          <w:color w:val="0D0D0D" w:themeColor="text1" w:themeTint="F2"/>
        </w:rPr>
      </w:pPr>
      <w:r w:rsidRPr="004462CB">
        <w:rPr>
          <w:color w:val="0D0D0D" w:themeColor="text1" w:themeTint="F2"/>
        </w:rPr>
        <w:t>За управление транспортным средством водителем, не имеющим права на управление транспортными средствами, предусмотрен административный штраф.</w:t>
      </w:r>
    </w:p>
    <w:p w14:paraId="791BB19D" w14:textId="77777777" w:rsidR="00D50C71" w:rsidRPr="004462CB" w:rsidRDefault="00D50C71" w:rsidP="00D50C71">
      <w:pPr>
        <w:pStyle w:val="a3"/>
        <w:ind w:left="-993"/>
        <w:contextualSpacing/>
        <w:jc w:val="both"/>
        <w:rPr>
          <w:color w:val="0D0D0D" w:themeColor="text1" w:themeTint="F2"/>
        </w:rPr>
      </w:pPr>
      <w:r w:rsidRPr="004462CB">
        <w:rPr>
          <w:color w:val="0D0D0D" w:themeColor="text1" w:themeTint="F2"/>
        </w:rPr>
        <w:t>Родителям и законным представителям несовершеннолетних необходимо помнить, что за вред, причиненный несовершеннолетним, не достигшим 14 лет, отвечают его родители или опекуны. Несовершеннолетние в возрасте от 14 до 18 лет самостоятельно несут ответственность за причиненный вред на общих основаниях.</w:t>
      </w:r>
      <w:r w:rsidR="00096DE8" w:rsidRPr="004462CB">
        <w:rPr>
          <w:color w:val="0D0D0D" w:themeColor="text1" w:themeTint="F2"/>
        </w:rPr>
        <w:t xml:space="preserve"> </w:t>
      </w:r>
      <w:r w:rsidR="00096DE8" w:rsidRPr="004462CB">
        <w:rPr>
          <w:b/>
          <w:color w:val="0D0D0D" w:themeColor="text1" w:themeTint="F2"/>
        </w:rPr>
        <w:t>Сев за руль скутера или велосипеда, вы автоматически становитесь участником дорожного движения, обязаны в точности выполнять все действующие предписания ПДД.</w:t>
      </w:r>
    </w:p>
    <w:p w14:paraId="3679D5F6" w14:textId="77777777" w:rsidR="00FF5EFC" w:rsidRPr="00096DE8" w:rsidRDefault="00FF5EFC" w:rsidP="00FF5EFC">
      <w:pPr>
        <w:pStyle w:val="a3"/>
        <w:contextualSpacing/>
        <w:jc w:val="center"/>
        <w:rPr>
          <w:b/>
          <w:color w:val="0D0D0D" w:themeColor="text1" w:themeTint="F2"/>
          <w:sz w:val="28"/>
        </w:rPr>
      </w:pPr>
      <w:r w:rsidRPr="00096DE8">
        <w:rPr>
          <w:b/>
          <w:color w:val="0D0D0D" w:themeColor="text1" w:themeTint="F2"/>
          <w:sz w:val="28"/>
        </w:rPr>
        <w:t>Где разрешено ездить?</w:t>
      </w:r>
    </w:p>
    <w:p w14:paraId="7B121701" w14:textId="77777777" w:rsidR="00D67881" w:rsidRPr="004462CB" w:rsidRDefault="00D67881" w:rsidP="00D50C71">
      <w:pPr>
        <w:pStyle w:val="a3"/>
        <w:ind w:left="-993"/>
        <w:contextualSpacing/>
        <w:jc w:val="both"/>
        <w:rPr>
          <w:b/>
          <w:color w:val="0D0D0D" w:themeColor="text1" w:themeTint="F2"/>
          <w:sz w:val="22"/>
        </w:rPr>
      </w:pPr>
      <w:r w:rsidRPr="004462CB">
        <w:rPr>
          <w:b/>
          <w:color w:val="0D0D0D" w:themeColor="text1" w:themeTint="F2"/>
          <w:sz w:val="22"/>
        </w:rPr>
        <w:t>Можно:</w:t>
      </w:r>
    </w:p>
    <w:p w14:paraId="00097D00" w14:textId="77777777" w:rsidR="00D50C71" w:rsidRPr="004462CB" w:rsidRDefault="00D67881" w:rsidP="00D50C71">
      <w:pPr>
        <w:pStyle w:val="a3"/>
        <w:ind w:left="-993"/>
        <w:contextualSpacing/>
        <w:jc w:val="both"/>
        <w:rPr>
          <w:color w:val="0D0D0D" w:themeColor="text1" w:themeTint="F2"/>
          <w:sz w:val="22"/>
        </w:rPr>
      </w:pPr>
      <w:r w:rsidRPr="004462CB">
        <w:rPr>
          <w:color w:val="0D0D0D" w:themeColor="text1" w:themeTint="F2"/>
          <w:sz w:val="22"/>
        </w:rPr>
        <w:t>Детям от 7 до 14 лет можно ездить по велосипедным дорожкам. И еще один важный момент, пешеходы имеют приоритет перед велосипедистами, их необходимо пропускать.</w:t>
      </w:r>
    </w:p>
    <w:p w14:paraId="070D1164" w14:textId="77777777" w:rsidR="00FF5EFC" w:rsidRPr="004462CB" w:rsidRDefault="00FF5EFC" w:rsidP="00FF5EFC">
      <w:pPr>
        <w:pStyle w:val="a3"/>
        <w:ind w:left="-993"/>
        <w:contextualSpacing/>
        <w:jc w:val="both"/>
        <w:rPr>
          <w:b/>
          <w:color w:val="0D0D0D" w:themeColor="text1" w:themeTint="F2"/>
        </w:rPr>
      </w:pPr>
      <w:r w:rsidRPr="004462CB">
        <w:rPr>
          <w:b/>
          <w:color w:val="0D0D0D" w:themeColor="text1" w:themeTint="F2"/>
        </w:rPr>
        <w:t>Нельзя:</w:t>
      </w:r>
    </w:p>
    <w:p w14:paraId="1B60D923" w14:textId="77777777" w:rsidR="00FF5EFC" w:rsidRPr="004462CB" w:rsidRDefault="00FF5EFC" w:rsidP="00D50C71">
      <w:pPr>
        <w:pStyle w:val="a3"/>
        <w:ind w:left="-426"/>
        <w:contextualSpacing/>
        <w:jc w:val="both"/>
        <w:rPr>
          <w:color w:val="0D0D0D" w:themeColor="text1" w:themeTint="F2"/>
        </w:rPr>
      </w:pPr>
      <w:r w:rsidRPr="004462CB">
        <w:rPr>
          <w:color w:val="0D0D0D" w:themeColor="text1" w:themeTint="F2"/>
        </w:rPr>
        <w:t>- на автомагистралях,</w:t>
      </w:r>
    </w:p>
    <w:p w14:paraId="6D76D07F" w14:textId="77777777" w:rsidR="00FF5EFC" w:rsidRPr="004462CB" w:rsidRDefault="00FF5EFC" w:rsidP="00D50C71">
      <w:pPr>
        <w:pStyle w:val="a3"/>
        <w:ind w:left="-426"/>
        <w:contextualSpacing/>
        <w:jc w:val="both"/>
        <w:rPr>
          <w:color w:val="0D0D0D" w:themeColor="text1" w:themeTint="F2"/>
        </w:rPr>
      </w:pPr>
      <w:r w:rsidRPr="004462CB">
        <w:rPr>
          <w:color w:val="0D0D0D" w:themeColor="text1" w:themeTint="F2"/>
        </w:rPr>
        <w:t>- по разделительным полосам проезжей части,</w:t>
      </w:r>
    </w:p>
    <w:p w14:paraId="02299C64" w14:textId="77777777" w:rsidR="00FF5EFC" w:rsidRPr="004462CB" w:rsidRDefault="00FF5EFC" w:rsidP="00D50C71">
      <w:pPr>
        <w:pStyle w:val="a3"/>
        <w:ind w:left="-426"/>
        <w:contextualSpacing/>
        <w:jc w:val="both"/>
        <w:rPr>
          <w:color w:val="0D0D0D" w:themeColor="text1" w:themeTint="F2"/>
        </w:rPr>
      </w:pPr>
      <w:r w:rsidRPr="004462CB">
        <w:rPr>
          <w:color w:val="0D0D0D" w:themeColor="text1" w:themeTint="F2"/>
        </w:rPr>
        <w:t>- по пешеходным переходам.</w:t>
      </w:r>
    </w:p>
    <w:p w14:paraId="11614C5F" w14:textId="59E7F224" w:rsidR="00D67881" w:rsidRPr="004462CB" w:rsidRDefault="00096DE8" w:rsidP="00096DE8">
      <w:pPr>
        <w:pStyle w:val="a3"/>
        <w:ind w:left="-993"/>
        <w:contextualSpacing/>
        <w:jc w:val="both"/>
        <w:rPr>
          <w:b/>
          <w:color w:val="0D0D0D" w:themeColor="text1" w:themeTint="F2"/>
        </w:rPr>
      </w:pPr>
      <w:r w:rsidRPr="004462CB">
        <w:rPr>
          <w:b/>
          <w:color w:val="0D0D0D" w:themeColor="text1" w:themeTint="F2"/>
        </w:rPr>
        <w:t>Если в</w:t>
      </w:r>
      <w:r w:rsidR="00FF5EFC" w:rsidRPr="004462CB">
        <w:rPr>
          <w:b/>
          <w:color w:val="0D0D0D" w:themeColor="text1" w:themeTint="F2"/>
        </w:rPr>
        <w:t>ы хотите двигать</w:t>
      </w:r>
      <w:r w:rsidRPr="004462CB">
        <w:rPr>
          <w:b/>
          <w:color w:val="0D0D0D" w:themeColor="text1" w:themeTint="F2"/>
        </w:rPr>
        <w:t>ся по пешеходному переходу, то в</w:t>
      </w:r>
      <w:r w:rsidR="00FF5EFC" w:rsidRPr="004462CB">
        <w:rPr>
          <w:b/>
          <w:color w:val="0D0D0D" w:themeColor="text1" w:themeTint="F2"/>
        </w:rPr>
        <w:t>ам необходимо слезть с велосипеда</w:t>
      </w:r>
      <w:bookmarkStart w:id="0" w:name="_GoBack"/>
      <w:bookmarkEnd w:id="0"/>
      <w:r w:rsidR="00FF5EFC" w:rsidRPr="004462CB">
        <w:rPr>
          <w:b/>
          <w:color w:val="0D0D0D" w:themeColor="text1" w:themeTint="F2"/>
        </w:rPr>
        <w:t>. Человек, ведущи</w:t>
      </w:r>
      <w:r w:rsidR="00D50C71" w:rsidRPr="004462CB">
        <w:rPr>
          <w:b/>
          <w:color w:val="0D0D0D" w:themeColor="text1" w:themeTint="F2"/>
        </w:rPr>
        <w:t>й велосипед или скутер является</w:t>
      </w:r>
      <w:r w:rsidR="00FF5EFC" w:rsidRPr="004462CB">
        <w:rPr>
          <w:b/>
          <w:color w:val="0D0D0D" w:themeColor="text1" w:themeTint="F2"/>
        </w:rPr>
        <w:t xml:space="preserve"> пешеходом.</w:t>
      </w:r>
    </w:p>
    <w:p w14:paraId="5CBB9A26" w14:textId="77777777" w:rsidR="00F61663" w:rsidRDefault="00F61663" w:rsidP="00FF5EFC">
      <w:pPr>
        <w:pStyle w:val="a3"/>
        <w:contextualSpacing/>
        <w:jc w:val="center"/>
        <w:rPr>
          <w:b/>
          <w:color w:val="0D0D0D" w:themeColor="text1" w:themeTint="F2"/>
          <w:sz w:val="28"/>
        </w:rPr>
      </w:pPr>
    </w:p>
    <w:p w14:paraId="24159925" w14:textId="77777777" w:rsidR="00FF5EFC" w:rsidRPr="00096DE8" w:rsidRDefault="00FF5EFC" w:rsidP="00FF5EFC">
      <w:pPr>
        <w:pStyle w:val="a3"/>
        <w:contextualSpacing/>
        <w:jc w:val="center"/>
        <w:rPr>
          <w:b/>
          <w:color w:val="0D0D0D" w:themeColor="text1" w:themeTint="F2"/>
          <w:sz w:val="28"/>
        </w:rPr>
      </w:pPr>
      <w:r w:rsidRPr="00096DE8">
        <w:rPr>
          <w:b/>
          <w:color w:val="0D0D0D" w:themeColor="text1" w:themeTint="F2"/>
          <w:sz w:val="28"/>
        </w:rPr>
        <w:t>СОВЕТЫ</w:t>
      </w:r>
    </w:p>
    <w:p w14:paraId="6BA0E526" w14:textId="77777777" w:rsidR="00FF5EFC" w:rsidRPr="004462CB" w:rsidRDefault="00FF5EFC" w:rsidP="00FF5EFC">
      <w:pPr>
        <w:pStyle w:val="a3"/>
        <w:ind w:left="-993"/>
        <w:contextualSpacing/>
        <w:jc w:val="both"/>
        <w:rPr>
          <w:b/>
          <w:color w:val="0D0D0D" w:themeColor="text1" w:themeTint="F2"/>
        </w:rPr>
      </w:pPr>
      <w:r w:rsidRPr="004462CB">
        <w:rPr>
          <w:b/>
          <w:color w:val="0D0D0D" w:themeColor="text1" w:themeTint="F2"/>
        </w:rPr>
        <w:t xml:space="preserve">Прежде чем выехать из дома, </w:t>
      </w:r>
      <w:r w:rsidR="00096DE8" w:rsidRPr="004462CB">
        <w:rPr>
          <w:b/>
          <w:color w:val="0D0D0D" w:themeColor="text1" w:themeTint="F2"/>
        </w:rPr>
        <w:t xml:space="preserve">вы </w:t>
      </w:r>
      <w:r w:rsidRPr="004462CB">
        <w:rPr>
          <w:b/>
          <w:color w:val="0D0D0D" w:themeColor="text1" w:themeTint="F2"/>
        </w:rPr>
        <w:t>обязан</w:t>
      </w:r>
      <w:r w:rsidR="00096DE8" w:rsidRPr="004462CB">
        <w:rPr>
          <w:b/>
          <w:color w:val="0D0D0D" w:themeColor="text1" w:themeTint="F2"/>
        </w:rPr>
        <w:t>ы</w:t>
      </w:r>
      <w:r w:rsidRPr="004462CB">
        <w:rPr>
          <w:b/>
          <w:color w:val="0D0D0D" w:themeColor="text1" w:themeTint="F2"/>
        </w:rPr>
        <w:t>:</w:t>
      </w:r>
    </w:p>
    <w:p w14:paraId="1683D24D" w14:textId="77777777" w:rsidR="00FF5EFC" w:rsidRPr="004462CB" w:rsidRDefault="00FF5EFC" w:rsidP="00FF5EFC">
      <w:pPr>
        <w:pStyle w:val="a3"/>
        <w:numPr>
          <w:ilvl w:val="0"/>
          <w:numId w:val="1"/>
        </w:numPr>
        <w:ind w:left="-993"/>
        <w:contextualSpacing/>
        <w:jc w:val="both"/>
        <w:rPr>
          <w:color w:val="0D0D0D" w:themeColor="text1" w:themeTint="F2"/>
        </w:rPr>
      </w:pPr>
      <w:r w:rsidRPr="004462CB">
        <w:rPr>
          <w:color w:val="0D0D0D" w:themeColor="text1" w:themeTint="F2"/>
        </w:rPr>
        <w:t>проверить техническое состояние велосипеда</w:t>
      </w:r>
      <w:r w:rsidR="00096DE8" w:rsidRPr="004462CB">
        <w:rPr>
          <w:color w:val="0D0D0D" w:themeColor="text1" w:themeTint="F2"/>
        </w:rPr>
        <w:t xml:space="preserve"> или скутера</w:t>
      </w:r>
      <w:r w:rsidRPr="004462CB">
        <w:rPr>
          <w:color w:val="0D0D0D" w:themeColor="text1" w:themeTint="F2"/>
        </w:rPr>
        <w:t>;</w:t>
      </w:r>
    </w:p>
    <w:p w14:paraId="5A27923D" w14:textId="77777777" w:rsidR="00FF5EFC" w:rsidRPr="004462CB" w:rsidRDefault="00FF5EFC" w:rsidP="00FF5EFC">
      <w:pPr>
        <w:pStyle w:val="a3"/>
        <w:numPr>
          <w:ilvl w:val="0"/>
          <w:numId w:val="1"/>
        </w:numPr>
        <w:ind w:left="-993"/>
        <w:contextualSpacing/>
        <w:jc w:val="both"/>
        <w:rPr>
          <w:color w:val="0D0D0D" w:themeColor="text1" w:themeTint="F2"/>
        </w:rPr>
      </w:pPr>
      <w:r w:rsidRPr="004462CB">
        <w:rPr>
          <w:color w:val="0D0D0D" w:themeColor="text1" w:themeTint="F2"/>
        </w:rPr>
        <w:t>проверить руль – легко ли он вращается;</w:t>
      </w:r>
    </w:p>
    <w:p w14:paraId="3B2205D4" w14:textId="77777777" w:rsidR="00FF5EFC" w:rsidRPr="004462CB" w:rsidRDefault="00FF5EFC" w:rsidP="00FF5EFC">
      <w:pPr>
        <w:pStyle w:val="a3"/>
        <w:numPr>
          <w:ilvl w:val="0"/>
          <w:numId w:val="1"/>
        </w:numPr>
        <w:ind w:left="-993"/>
        <w:contextualSpacing/>
        <w:jc w:val="both"/>
        <w:rPr>
          <w:color w:val="0D0D0D" w:themeColor="text1" w:themeTint="F2"/>
        </w:rPr>
      </w:pPr>
      <w:r w:rsidRPr="004462CB">
        <w:rPr>
          <w:color w:val="0D0D0D" w:themeColor="text1" w:themeTint="F2"/>
        </w:rPr>
        <w:t>проверить шины – хорошо ли они накачены;</w:t>
      </w:r>
    </w:p>
    <w:p w14:paraId="23465D6D" w14:textId="77777777" w:rsidR="00FF5EFC" w:rsidRPr="004462CB" w:rsidRDefault="00FF5EFC" w:rsidP="00FF5EFC">
      <w:pPr>
        <w:pStyle w:val="a3"/>
        <w:numPr>
          <w:ilvl w:val="0"/>
          <w:numId w:val="1"/>
        </w:numPr>
        <w:ind w:left="-993"/>
        <w:contextualSpacing/>
        <w:jc w:val="both"/>
        <w:rPr>
          <w:color w:val="0D0D0D" w:themeColor="text1" w:themeTint="F2"/>
        </w:rPr>
      </w:pPr>
      <w:r w:rsidRPr="004462CB">
        <w:rPr>
          <w:color w:val="0D0D0D" w:themeColor="text1" w:themeTint="F2"/>
        </w:rPr>
        <w:t>проверить, в порядке ли ручной и ножной тормоза – смо</w:t>
      </w:r>
      <w:r w:rsidR="00096DE8" w:rsidRPr="004462CB">
        <w:rPr>
          <w:color w:val="0D0D0D" w:themeColor="text1" w:themeTint="F2"/>
        </w:rPr>
        <w:t xml:space="preserve">гут ли они остановить велосипед, скутер </w:t>
      </w:r>
      <w:r w:rsidRPr="004462CB">
        <w:rPr>
          <w:color w:val="0D0D0D" w:themeColor="text1" w:themeTint="F2"/>
        </w:rPr>
        <w:t>перед неожиданным препятствием;</w:t>
      </w:r>
    </w:p>
    <w:p w14:paraId="5D7AD60B" w14:textId="0D055C49" w:rsidR="00FF5EFC" w:rsidRPr="004462CB" w:rsidRDefault="00FF5EFC" w:rsidP="00FF5EFC">
      <w:pPr>
        <w:pStyle w:val="a3"/>
        <w:numPr>
          <w:ilvl w:val="0"/>
          <w:numId w:val="1"/>
        </w:numPr>
        <w:ind w:left="-993"/>
        <w:contextualSpacing/>
        <w:jc w:val="both"/>
        <w:rPr>
          <w:color w:val="0D0D0D" w:themeColor="text1" w:themeTint="F2"/>
        </w:rPr>
      </w:pPr>
      <w:r w:rsidRPr="004462CB">
        <w:rPr>
          <w:color w:val="0D0D0D" w:themeColor="text1" w:themeTint="F2"/>
        </w:rPr>
        <w:t>проверить, работает ли звуковой сигнал велосипеда,</w:t>
      </w:r>
      <w:r w:rsidR="00096DE8" w:rsidRPr="004462CB">
        <w:rPr>
          <w:color w:val="0D0D0D" w:themeColor="text1" w:themeTint="F2"/>
        </w:rPr>
        <w:t xml:space="preserve"> с</w:t>
      </w:r>
      <w:r w:rsidR="00F47C1E">
        <w:rPr>
          <w:color w:val="0D0D0D" w:themeColor="text1" w:themeTint="F2"/>
        </w:rPr>
        <w:t>к</w:t>
      </w:r>
      <w:r w:rsidR="00096DE8" w:rsidRPr="004462CB">
        <w:rPr>
          <w:color w:val="0D0D0D" w:themeColor="text1" w:themeTint="F2"/>
        </w:rPr>
        <w:t>утера,</w:t>
      </w:r>
      <w:r w:rsidRPr="004462CB">
        <w:rPr>
          <w:color w:val="0D0D0D" w:themeColor="text1" w:themeTint="F2"/>
        </w:rPr>
        <w:t xml:space="preserve"> чтобы ты мог вовремя предупредить людей о своем приближении и не сбить их.</w:t>
      </w:r>
    </w:p>
    <w:p w14:paraId="4C724DB8" w14:textId="77777777" w:rsidR="00FF5EFC" w:rsidRPr="00D67881" w:rsidRDefault="00FF5EFC" w:rsidP="00FF5EFC">
      <w:pPr>
        <w:pStyle w:val="a3"/>
        <w:contextualSpacing/>
        <w:jc w:val="both"/>
        <w:rPr>
          <w:color w:val="0D0D0D" w:themeColor="text1" w:themeTint="F2"/>
          <w:sz w:val="28"/>
        </w:rPr>
      </w:pPr>
    </w:p>
    <w:p w14:paraId="581C70FF" w14:textId="77777777" w:rsidR="005D6E30" w:rsidRDefault="00FF5EFC" w:rsidP="00D50C71">
      <w:pPr>
        <w:pStyle w:val="a3"/>
        <w:contextualSpacing/>
        <w:jc w:val="both"/>
        <w:rPr>
          <w:b/>
          <w:color w:val="0D0D0D" w:themeColor="text1" w:themeTint="F2"/>
          <w:sz w:val="28"/>
        </w:rPr>
      </w:pPr>
      <w:r w:rsidRPr="004462CB">
        <w:rPr>
          <w:b/>
          <w:color w:val="0D0D0D" w:themeColor="text1" w:themeTint="F2"/>
          <w:sz w:val="28"/>
        </w:rPr>
        <w:t>Изучайте и строго выполняйте Правила дорожного движения!</w:t>
      </w:r>
    </w:p>
    <w:p w14:paraId="5627C8B8" w14:textId="77777777" w:rsidR="004462CB" w:rsidRDefault="004462CB" w:rsidP="00D50C71">
      <w:pPr>
        <w:pStyle w:val="a3"/>
        <w:contextualSpacing/>
        <w:jc w:val="both"/>
        <w:rPr>
          <w:b/>
          <w:color w:val="0D0D0D" w:themeColor="text1" w:themeTint="F2"/>
          <w:sz w:val="28"/>
        </w:rPr>
      </w:pPr>
    </w:p>
    <w:p w14:paraId="4F4C0BC4" w14:textId="77777777" w:rsidR="004462CB" w:rsidRPr="004462CB" w:rsidRDefault="004462CB" w:rsidP="004462CB">
      <w:pPr>
        <w:pStyle w:val="a3"/>
        <w:tabs>
          <w:tab w:val="left" w:pos="0"/>
        </w:tabs>
        <w:ind w:right="1558"/>
        <w:contextualSpacing/>
        <w:jc w:val="center"/>
        <w:rPr>
          <w:b/>
          <w:color w:val="0D0D0D" w:themeColor="text1" w:themeTint="F2"/>
          <w:sz w:val="28"/>
        </w:rPr>
      </w:pPr>
      <w:r>
        <w:rPr>
          <w:noProof/>
        </w:rPr>
        <w:drawing>
          <wp:inline distT="0" distB="0" distL="0" distR="0" wp14:anchorId="336C3EA3" wp14:editId="5AABC449">
            <wp:extent cx="2885090" cy="2948565"/>
            <wp:effectExtent l="0" t="0" r="0" b="4445"/>
            <wp:docPr id="1" name="Рисунок 1" descr="http://gornozavodskii.hosting.pstu.ru/_res/news/6515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rnozavodskii.hosting.pstu.ru/_res/news/6515im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056" cy="2952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62CB" w:rsidRPr="004462CB" w:rsidSect="004462CB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0B6"/>
    <w:multiLevelType w:val="hybridMultilevel"/>
    <w:tmpl w:val="F10E4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FC"/>
    <w:rsid w:val="00096DE8"/>
    <w:rsid w:val="004462CB"/>
    <w:rsid w:val="00A1510F"/>
    <w:rsid w:val="00D50C71"/>
    <w:rsid w:val="00D67881"/>
    <w:rsid w:val="00F47754"/>
    <w:rsid w:val="00F47C1E"/>
    <w:rsid w:val="00F57675"/>
    <w:rsid w:val="00F61663"/>
    <w:rsid w:val="00FF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F7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6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6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6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6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Gigabyte</dc:creator>
  <cp:lastModifiedBy>Uzver</cp:lastModifiedBy>
  <cp:revision>5</cp:revision>
  <cp:lastPrinted>2023-04-17T08:10:00Z</cp:lastPrinted>
  <dcterms:created xsi:type="dcterms:W3CDTF">2021-09-16T08:45:00Z</dcterms:created>
  <dcterms:modified xsi:type="dcterms:W3CDTF">2023-04-17T08:19:00Z</dcterms:modified>
</cp:coreProperties>
</file>