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CF" w:rsidRPr="007E42CF" w:rsidRDefault="007E42CF" w:rsidP="007E42C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E42CF">
        <w:rPr>
          <w:rFonts w:ascii="Times New Roman" w:hAnsi="Times New Roman" w:cs="Times New Roman"/>
          <w:b/>
          <w:sz w:val="24"/>
        </w:rPr>
        <w:t xml:space="preserve">ПАМЯТКА </w:t>
      </w:r>
    </w:p>
    <w:p w:rsidR="007E42CF" w:rsidRPr="007E42CF" w:rsidRDefault="007E42CF" w:rsidP="007E42C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7E42CF">
        <w:rPr>
          <w:rFonts w:ascii="Times New Roman" w:hAnsi="Times New Roman" w:cs="Times New Roman"/>
          <w:b/>
          <w:sz w:val="24"/>
        </w:rPr>
        <w:t>МОЯ БЕЗОПАСНОСТЬ</w:t>
      </w:r>
      <w:r w:rsidR="00814C5E">
        <w:rPr>
          <w:rFonts w:ascii="Times New Roman" w:hAnsi="Times New Roman" w:cs="Times New Roman"/>
          <w:b/>
          <w:sz w:val="24"/>
        </w:rPr>
        <w:t xml:space="preserve"> НА ДОРОГАХ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»</w:t>
      </w:r>
    </w:p>
    <w:p w:rsidR="005D6E30" w:rsidRPr="007E42CF" w:rsidRDefault="007E42CF" w:rsidP="007E42CF">
      <w:pPr>
        <w:jc w:val="both"/>
        <w:rPr>
          <w:rFonts w:ascii="Times New Roman" w:hAnsi="Times New Roman" w:cs="Times New Roman"/>
          <w:sz w:val="24"/>
        </w:rPr>
      </w:pPr>
      <w:r w:rsidRPr="007E42CF">
        <w:rPr>
          <w:rFonts w:ascii="Times New Roman" w:hAnsi="Times New Roman" w:cs="Times New Roman"/>
          <w:sz w:val="24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</w:t>
      </w:r>
    </w:p>
    <w:p w:rsidR="007E42CF" w:rsidRPr="007E42CF" w:rsidRDefault="007E42CF" w:rsidP="007E42CF">
      <w:pPr>
        <w:jc w:val="both"/>
        <w:rPr>
          <w:rFonts w:ascii="Times New Roman" w:hAnsi="Times New Roman" w:cs="Times New Roman"/>
          <w:sz w:val="24"/>
        </w:rPr>
      </w:pPr>
      <w:r w:rsidRPr="007E42CF">
        <w:rPr>
          <w:rFonts w:ascii="Times New Roman" w:hAnsi="Times New Roman" w:cs="Times New Roman"/>
          <w:sz w:val="24"/>
        </w:rPr>
        <w:t>• пешеходы должны двигаться по тротуарам или пешеходным дорожкам, а при их отсутствии - по обочинам;</w:t>
      </w:r>
    </w:p>
    <w:p w:rsidR="007E42CF" w:rsidRPr="007E42CF" w:rsidRDefault="007E42CF" w:rsidP="007E42CF">
      <w:pPr>
        <w:jc w:val="both"/>
        <w:rPr>
          <w:rFonts w:ascii="Times New Roman" w:hAnsi="Times New Roman" w:cs="Times New Roman"/>
          <w:sz w:val="24"/>
        </w:rPr>
      </w:pPr>
      <w:r w:rsidRPr="007E42CF">
        <w:rPr>
          <w:rFonts w:ascii="Times New Roman" w:hAnsi="Times New Roman" w:cs="Times New Roman"/>
          <w:sz w:val="24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E42CF">
        <w:rPr>
          <w:rFonts w:ascii="Times New Roman" w:hAnsi="Times New Roman" w:cs="Times New Roman"/>
          <w:sz w:val="24"/>
        </w:rPr>
        <w:t>световозвращающими</w:t>
      </w:r>
      <w:proofErr w:type="spellEnd"/>
      <w:r w:rsidRPr="007E42CF">
        <w:rPr>
          <w:rFonts w:ascii="Times New Roman" w:hAnsi="Times New Roman" w:cs="Times New Roman"/>
          <w:sz w:val="24"/>
        </w:rPr>
        <w:t xml:space="preserve"> элементами и обеспечивать видимость этих предметов водителями транспортных средств;</w:t>
      </w:r>
    </w:p>
    <w:p w:rsidR="007E42CF" w:rsidRPr="007E42CF" w:rsidRDefault="007E42CF" w:rsidP="007E42CF">
      <w:pPr>
        <w:jc w:val="both"/>
        <w:rPr>
          <w:rFonts w:ascii="Times New Roman" w:hAnsi="Times New Roman" w:cs="Times New Roman"/>
          <w:sz w:val="24"/>
        </w:rPr>
      </w:pPr>
      <w:r w:rsidRPr="007E42CF">
        <w:rPr>
          <w:rFonts w:ascii="Times New Roman" w:hAnsi="Times New Roman" w:cs="Times New Roman"/>
          <w:sz w:val="24"/>
        </w:rPr>
        <w:t>• пешеходы должны пересекать проезжую часть по пешеходным переходам, а при их отсутствии - на перекрестках по линии тротуаров или обочин;</w:t>
      </w:r>
    </w:p>
    <w:p w:rsidR="007E42CF" w:rsidRDefault="007E42CF" w:rsidP="007E42CF">
      <w:pPr>
        <w:jc w:val="both"/>
        <w:rPr>
          <w:rFonts w:ascii="Times New Roman" w:hAnsi="Times New Roman" w:cs="Times New Roman"/>
          <w:sz w:val="24"/>
        </w:rPr>
      </w:pPr>
      <w:r w:rsidRPr="007E42CF">
        <w:rPr>
          <w:rFonts w:ascii="Times New Roman" w:hAnsi="Times New Roman" w:cs="Times New Roman"/>
          <w:sz w:val="24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7E42CF" w:rsidRPr="006B74A5" w:rsidRDefault="007E42CF" w:rsidP="007E42CF">
      <w:pPr>
        <w:jc w:val="both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B74A5" w:rsidRDefault="007E42CF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B74A5">
        <w:rPr>
          <w:rFonts w:ascii="Times New Roman" w:hAnsi="Times New Roman" w:cs="Times New Roman"/>
          <w:b/>
          <w:sz w:val="24"/>
        </w:rPr>
        <w:lastRenderedPageBreak/>
        <w:t>ПАМЯТКА</w:t>
      </w:r>
      <w:r w:rsidR="006B74A5">
        <w:rPr>
          <w:rFonts w:ascii="Times New Roman" w:hAnsi="Times New Roman" w:cs="Times New Roman"/>
          <w:b/>
          <w:sz w:val="24"/>
        </w:rPr>
        <w:t xml:space="preserve"> для родителей </w:t>
      </w:r>
    </w:p>
    <w:p w:rsidR="006B74A5" w:rsidRDefault="006B74A5" w:rsidP="006B74A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ПДД</w:t>
      </w:r>
    </w:p>
    <w:p w:rsidR="006B74A5" w:rsidRDefault="001F5C1E" w:rsidP="001F5C1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1F5C1E">
        <w:rPr>
          <w:rFonts w:ascii="Times New Roman" w:hAnsi="Times New Roman" w:cs="Times New Roman"/>
          <w:sz w:val="24"/>
        </w:rPr>
        <w:t xml:space="preserve">Ежегодно на дорогах под колеса машин попадают дети, многие из них получают увечья, </w:t>
      </w:r>
      <w:r>
        <w:rPr>
          <w:rFonts w:ascii="Times New Roman" w:hAnsi="Times New Roman" w:cs="Times New Roman"/>
          <w:sz w:val="24"/>
        </w:rPr>
        <w:t>травмы</w:t>
      </w:r>
      <w:r w:rsidRPr="001F5C1E">
        <w:rPr>
          <w:rFonts w:ascii="Times New Roman" w:hAnsi="Times New Roman" w:cs="Times New Roman"/>
          <w:sz w:val="24"/>
        </w:rPr>
        <w:t xml:space="preserve">. Но </w:t>
      </w:r>
      <w:proofErr w:type="gramStart"/>
      <w:r w:rsidRPr="001F5C1E">
        <w:rPr>
          <w:rFonts w:ascii="Times New Roman" w:hAnsi="Times New Roman" w:cs="Times New Roman"/>
          <w:sz w:val="24"/>
        </w:rPr>
        <w:t>самое</w:t>
      </w:r>
      <w:proofErr w:type="gramEnd"/>
      <w:r w:rsidRPr="001F5C1E">
        <w:rPr>
          <w:rFonts w:ascii="Times New Roman" w:hAnsi="Times New Roman" w:cs="Times New Roman"/>
          <w:sz w:val="24"/>
        </w:rPr>
        <w:t xml:space="preserve"> страшное - гибель детей на дорогах.</w:t>
      </w:r>
    </w:p>
    <w:p w:rsidR="001F5C1E" w:rsidRPr="001F5C1E" w:rsidRDefault="001F5C1E" w:rsidP="001F5C1E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6B74A5" w:rsidRPr="006B74A5" w:rsidRDefault="006B74A5" w:rsidP="006B74A5">
      <w:pPr>
        <w:jc w:val="both"/>
        <w:rPr>
          <w:rFonts w:ascii="Times New Roman" w:hAnsi="Times New Roman" w:cs="Times New Roman"/>
          <w:b/>
          <w:sz w:val="24"/>
        </w:rPr>
      </w:pPr>
      <w:r w:rsidRPr="006B74A5">
        <w:rPr>
          <w:rFonts w:ascii="Times New Roman" w:hAnsi="Times New Roman" w:cs="Times New Roman"/>
          <w:b/>
          <w:sz w:val="24"/>
        </w:rPr>
        <w:t>Причины детского дорожно-транспортного травматизма</w:t>
      </w:r>
      <w:r>
        <w:rPr>
          <w:rFonts w:ascii="Times New Roman" w:hAnsi="Times New Roman" w:cs="Times New Roman"/>
          <w:b/>
          <w:sz w:val="24"/>
        </w:rPr>
        <w:t>:</w:t>
      </w:r>
    </w:p>
    <w:p w:rsidR="006B74A5" w:rsidRP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>1.Переход дороги в неположенном месте</w:t>
      </w:r>
      <w:r>
        <w:rPr>
          <w:rFonts w:ascii="Times New Roman" w:hAnsi="Times New Roman" w:cs="Times New Roman"/>
          <w:sz w:val="24"/>
        </w:rPr>
        <w:t xml:space="preserve"> или </w:t>
      </w:r>
      <w:r w:rsidRPr="006B74A5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еред близко идущим транспортом.</w:t>
      </w:r>
    </w:p>
    <w:p w:rsidR="006B74A5" w:rsidRP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>2.Игры</w:t>
      </w:r>
      <w:r>
        <w:rPr>
          <w:rFonts w:ascii="Times New Roman" w:hAnsi="Times New Roman" w:cs="Times New Roman"/>
          <w:sz w:val="24"/>
        </w:rPr>
        <w:t xml:space="preserve"> на проезжей части и возле нее.</w:t>
      </w:r>
    </w:p>
    <w:p w:rsidR="006B74A5" w:rsidRP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 xml:space="preserve">3.Катание на велосипеде, роликах, других самокатных средствах </w:t>
      </w:r>
      <w:r>
        <w:rPr>
          <w:rFonts w:ascii="Times New Roman" w:hAnsi="Times New Roman" w:cs="Times New Roman"/>
          <w:sz w:val="24"/>
        </w:rPr>
        <w:t>по проезжей части дороги.</w:t>
      </w:r>
    </w:p>
    <w:p w:rsidR="006B74A5" w:rsidRP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>4. Невнимание к сигналам светофора. Переход проезжей части на красн</w:t>
      </w:r>
      <w:r>
        <w:rPr>
          <w:rFonts w:ascii="Times New Roman" w:hAnsi="Times New Roman" w:cs="Times New Roman"/>
          <w:sz w:val="24"/>
        </w:rPr>
        <w:t>ый или желтый сигнал светофора.</w:t>
      </w:r>
    </w:p>
    <w:p w:rsidR="006B74A5" w:rsidRP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>5.Выход на проезжую часть из-за стоящих машин, сооружений, зеленых насаждений и дру</w:t>
      </w:r>
      <w:r>
        <w:rPr>
          <w:rFonts w:ascii="Times New Roman" w:hAnsi="Times New Roman" w:cs="Times New Roman"/>
          <w:sz w:val="24"/>
        </w:rPr>
        <w:t>гих препятствий.</w:t>
      </w:r>
    </w:p>
    <w:p w:rsidR="006B74A5" w:rsidRP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 xml:space="preserve">6.Неправильный выбор места перехода дороги при высадке из маршрутного транспорта. </w:t>
      </w:r>
    </w:p>
    <w:p w:rsid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>7. Хождение по проез</w:t>
      </w:r>
      <w:r>
        <w:rPr>
          <w:rFonts w:ascii="Times New Roman" w:hAnsi="Times New Roman" w:cs="Times New Roman"/>
          <w:sz w:val="24"/>
        </w:rPr>
        <w:t>жей части при наличии тротуара.</w:t>
      </w:r>
    </w:p>
    <w:p w:rsidR="006B74A5" w:rsidRPr="006B74A5" w:rsidRDefault="006B74A5" w:rsidP="006B74A5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6B74A5" w:rsidRPr="006B74A5" w:rsidRDefault="006B74A5" w:rsidP="006B74A5">
      <w:pPr>
        <w:jc w:val="both"/>
        <w:rPr>
          <w:rFonts w:ascii="Times New Roman" w:hAnsi="Times New Roman" w:cs="Times New Roman"/>
          <w:b/>
          <w:sz w:val="24"/>
        </w:rPr>
      </w:pPr>
      <w:r w:rsidRPr="006B74A5">
        <w:rPr>
          <w:rFonts w:ascii="Times New Roman" w:hAnsi="Times New Roman" w:cs="Times New Roman"/>
          <w:b/>
          <w:sz w:val="24"/>
        </w:rPr>
        <w:t>«Правила перевозки детей в автомобиле»</w:t>
      </w:r>
    </w:p>
    <w:p w:rsidR="001F5C1E" w:rsidRPr="001F5C1E" w:rsidRDefault="001F5C1E" w:rsidP="001F5C1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1F5C1E">
        <w:rPr>
          <w:rFonts w:ascii="Times New Roman" w:hAnsi="Times New Roman" w:cs="Times New Roman"/>
          <w:sz w:val="24"/>
        </w:rPr>
        <w:t>Продумайте маршрут и отдохните перед дорогой.</w:t>
      </w:r>
    </w:p>
    <w:p w:rsidR="001F5C1E" w:rsidRPr="001F5C1E" w:rsidRDefault="001F5C1E" w:rsidP="001F5C1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1F5C1E">
        <w:rPr>
          <w:rFonts w:ascii="Times New Roman" w:hAnsi="Times New Roman" w:cs="Times New Roman"/>
          <w:sz w:val="24"/>
        </w:rPr>
        <w:t>Проверьте состояние вашего автомобиля перед поездкой.</w:t>
      </w:r>
    </w:p>
    <w:p w:rsidR="001F5C1E" w:rsidRPr="001F5C1E" w:rsidRDefault="001F5C1E" w:rsidP="001F5C1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1F5C1E">
        <w:rPr>
          <w:rFonts w:ascii="Times New Roman" w:hAnsi="Times New Roman" w:cs="Times New Roman"/>
          <w:sz w:val="24"/>
        </w:rPr>
        <w:t xml:space="preserve">Убедитесь, что все средства безопасности Вами подобраны правильно. </w:t>
      </w:r>
    </w:p>
    <w:p w:rsidR="001F5C1E" w:rsidRDefault="001F5C1E" w:rsidP="001F5C1E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1F5C1E">
        <w:rPr>
          <w:rFonts w:ascii="Times New Roman" w:hAnsi="Times New Roman" w:cs="Times New Roman"/>
          <w:sz w:val="24"/>
        </w:rPr>
        <w:t>Никогда не употребляйте алкоголь, перед тем как сесть за руль</w:t>
      </w:r>
    </w:p>
    <w:p w:rsidR="006B74A5" w:rsidRPr="006B74A5" w:rsidRDefault="006B74A5" w:rsidP="006B74A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>Всегда пристегивайтесь рем</w:t>
      </w:r>
      <w:r>
        <w:rPr>
          <w:rFonts w:ascii="Times New Roman" w:hAnsi="Times New Roman" w:cs="Times New Roman"/>
          <w:sz w:val="24"/>
        </w:rPr>
        <w:t xml:space="preserve">нями безопасности и объясняйте </w:t>
      </w:r>
      <w:r w:rsidRPr="006B74A5">
        <w:rPr>
          <w:rFonts w:ascii="Times New Roman" w:hAnsi="Times New Roman" w:cs="Times New Roman"/>
          <w:sz w:val="24"/>
        </w:rPr>
        <w:t>ребенку, зачем это нужно делать.</w:t>
      </w:r>
      <w:r w:rsidR="001F5C1E">
        <w:rPr>
          <w:rFonts w:ascii="Times New Roman" w:hAnsi="Times New Roman" w:cs="Times New Roman"/>
          <w:sz w:val="24"/>
        </w:rPr>
        <w:t xml:space="preserve"> </w:t>
      </w:r>
      <w:r w:rsidRPr="006B74A5">
        <w:rPr>
          <w:rFonts w:ascii="Times New Roman" w:hAnsi="Times New Roman" w:cs="Times New Roman"/>
          <w:sz w:val="24"/>
        </w:rPr>
        <w:t>Ремень безопа</w:t>
      </w:r>
      <w:r>
        <w:rPr>
          <w:rFonts w:ascii="Times New Roman" w:hAnsi="Times New Roman" w:cs="Times New Roman"/>
          <w:sz w:val="24"/>
        </w:rPr>
        <w:t>сности для ребенка должен иметь</w:t>
      </w:r>
      <w:r w:rsidRPr="006B74A5">
        <w:rPr>
          <w:rFonts w:ascii="Times New Roman" w:hAnsi="Times New Roman" w:cs="Times New Roman"/>
          <w:sz w:val="24"/>
        </w:rPr>
        <w:t xml:space="preserve"> адаптер по его росту (чтоб</w:t>
      </w:r>
      <w:r>
        <w:rPr>
          <w:rFonts w:ascii="Times New Roman" w:hAnsi="Times New Roman" w:cs="Times New Roman"/>
          <w:sz w:val="24"/>
        </w:rPr>
        <w:t>ы ремень не был на уровне шеи).</w:t>
      </w:r>
      <w:r w:rsidR="001F5C1E">
        <w:rPr>
          <w:rFonts w:ascii="Times New Roman" w:hAnsi="Times New Roman" w:cs="Times New Roman"/>
          <w:sz w:val="24"/>
        </w:rPr>
        <w:t xml:space="preserve"> </w:t>
      </w:r>
      <w:r w:rsidRPr="006B74A5">
        <w:rPr>
          <w:rFonts w:ascii="Times New Roman" w:hAnsi="Times New Roman" w:cs="Times New Roman"/>
          <w:sz w:val="24"/>
        </w:rPr>
        <w:t xml:space="preserve"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</w:r>
    </w:p>
    <w:p w:rsidR="001F5C1E" w:rsidRPr="006B74A5" w:rsidRDefault="006B74A5" w:rsidP="006B74A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6B74A5">
        <w:rPr>
          <w:rFonts w:ascii="Times New Roman" w:hAnsi="Times New Roman" w:cs="Times New Roman"/>
          <w:sz w:val="24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7E42CF" w:rsidRDefault="007E42CF" w:rsidP="006B74A5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6B74A5" w:rsidRPr="006B74A5" w:rsidRDefault="006B74A5" w:rsidP="006B74A5">
      <w:pPr>
        <w:tabs>
          <w:tab w:val="left" w:pos="2580"/>
        </w:tabs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B74A5">
        <w:rPr>
          <w:rFonts w:ascii="Times New Roman" w:hAnsi="Times New Roman" w:cs="Times New Roman"/>
          <w:b/>
          <w:sz w:val="24"/>
        </w:rPr>
        <w:t xml:space="preserve">Внимание: </w:t>
      </w:r>
      <w:proofErr w:type="spellStart"/>
      <w:r w:rsidRPr="006B74A5">
        <w:rPr>
          <w:rFonts w:ascii="Times New Roman" w:hAnsi="Times New Roman" w:cs="Times New Roman"/>
          <w:b/>
          <w:sz w:val="24"/>
        </w:rPr>
        <w:t>фликер</w:t>
      </w:r>
      <w:proofErr w:type="spellEnd"/>
      <w:r w:rsidRPr="006B74A5">
        <w:rPr>
          <w:rFonts w:ascii="Times New Roman" w:hAnsi="Times New Roman" w:cs="Times New Roman"/>
          <w:b/>
          <w:sz w:val="24"/>
        </w:rPr>
        <w:t>!</w:t>
      </w:r>
    </w:p>
    <w:p w:rsidR="006B74A5" w:rsidRPr="006B74A5" w:rsidRDefault="006B74A5" w:rsidP="006B74A5">
      <w:pPr>
        <w:tabs>
          <w:tab w:val="left" w:pos="258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6B74A5" w:rsidRPr="006B74A5" w:rsidRDefault="006B74A5" w:rsidP="006B74A5">
      <w:pPr>
        <w:tabs>
          <w:tab w:val="left" w:pos="258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B74A5">
        <w:rPr>
          <w:rFonts w:ascii="Times New Roman" w:hAnsi="Times New Roman" w:cs="Times New Roman"/>
          <w:sz w:val="24"/>
        </w:rPr>
        <w:t>Фликер</w:t>
      </w:r>
      <w:proofErr w:type="spellEnd"/>
      <w:r w:rsidRPr="006B74A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6B74A5">
        <w:rPr>
          <w:rFonts w:ascii="Times New Roman" w:hAnsi="Times New Roman" w:cs="Times New Roman"/>
          <w:sz w:val="24"/>
        </w:rPr>
        <w:t>световозвращатель</w:t>
      </w:r>
      <w:proofErr w:type="spellEnd"/>
      <w:r w:rsidRPr="006B74A5">
        <w:rPr>
          <w:rFonts w:ascii="Times New Roman" w:hAnsi="Times New Roman" w:cs="Times New Roman"/>
          <w:sz w:val="24"/>
        </w:rPr>
        <w:t xml:space="preserve">) на одежде - на сегодняшний день реальный способ уберечь ребенка от травмы на неосвещенной дороге. Когда фары автомобиля "выхватывают" пусть даже маленький </w:t>
      </w:r>
      <w:proofErr w:type="spellStart"/>
      <w:r w:rsidRPr="006B74A5">
        <w:rPr>
          <w:rFonts w:ascii="Times New Roman" w:hAnsi="Times New Roman" w:cs="Times New Roman"/>
          <w:sz w:val="24"/>
        </w:rPr>
        <w:t>световозвращатель</w:t>
      </w:r>
      <w:proofErr w:type="spellEnd"/>
      <w:r w:rsidRPr="006B74A5">
        <w:rPr>
          <w:rFonts w:ascii="Times New Roman" w:hAnsi="Times New Roman" w:cs="Times New Roman"/>
          <w:sz w:val="24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6B74A5" w:rsidRPr="001F5C1E" w:rsidRDefault="006B74A5" w:rsidP="006B74A5">
      <w:pPr>
        <w:tabs>
          <w:tab w:val="left" w:pos="258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8"/>
        </w:rPr>
      </w:pPr>
    </w:p>
    <w:p w:rsidR="001F5C1E" w:rsidRPr="001F5C1E" w:rsidRDefault="001F5C1E" w:rsidP="001F5C1E">
      <w:pPr>
        <w:tabs>
          <w:tab w:val="left" w:pos="2580"/>
        </w:tabs>
        <w:spacing w:after="0" w:line="0" w:lineRule="atLeast"/>
        <w:contextualSpacing/>
        <w:jc w:val="center"/>
        <w:rPr>
          <w:rFonts w:ascii="Times New Roman" w:hAnsi="Times New Roman" w:cs="Times New Roman"/>
          <w:sz w:val="28"/>
        </w:rPr>
      </w:pPr>
      <w:r w:rsidRPr="001F5C1E">
        <w:rPr>
          <w:rFonts w:ascii="Times New Roman" w:hAnsi="Times New Roman" w:cs="Times New Roman"/>
          <w:b/>
          <w:bCs/>
          <w:sz w:val="28"/>
        </w:rPr>
        <w:t>Приучайте детей к хорошим привычкам и сами показывайте пример, как надо себя вести.</w:t>
      </w:r>
    </w:p>
    <w:p w:rsidR="001F5C1E" w:rsidRPr="007E42CF" w:rsidRDefault="001F5C1E">
      <w:pPr>
        <w:tabs>
          <w:tab w:val="left" w:pos="2580"/>
        </w:tabs>
        <w:spacing w:after="0" w:line="0" w:lineRule="atLeast"/>
        <w:contextualSpacing/>
        <w:jc w:val="center"/>
        <w:rPr>
          <w:rFonts w:ascii="Times New Roman" w:hAnsi="Times New Roman" w:cs="Times New Roman"/>
          <w:sz w:val="24"/>
        </w:rPr>
      </w:pPr>
    </w:p>
    <w:sectPr w:rsidR="001F5C1E" w:rsidRPr="007E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A9"/>
    <w:rsid w:val="001F5C1E"/>
    <w:rsid w:val="006A45A9"/>
    <w:rsid w:val="006B74A5"/>
    <w:rsid w:val="007E42CF"/>
    <w:rsid w:val="00814C5E"/>
    <w:rsid w:val="00A1510F"/>
    <w:rsid w:val="00F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5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cp:lastPrinted>2022-05-17T06:25:00Z</cp:lastPrinted>
  <dcterms:created xsi:type="dcterms:W3CDTF">2022-05-12T10:16:00Z</dcterms:created>
  <dcterms:modified xsi:type="dcterms:W3CDTF">2022-05-17T08:34:00Z</dcterms:modified>
</cp:coreProperties>
</file>